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80C97" w:rsidRPr="005958CC" w:rsidRDefault="00E6649E">
      <w:pPr>
        <w:pStyle w:val="NoSpacing"/>
        <w:rPr>
          <w:rFonts w:ascii="Verdana" w:hAnsi="Verdana"/>
          <w:sz w:val="22"/>
          <w:szCs w:val="22"/>
        </w:rPr>
      </w:pPr>
      <w:r w:rsidRPr="005958CC">
        <w:rPr>
          <w:rFonts w:ascii="Verdana" w:hAnsi="Verdana"/>
          <w:sz w:val="22"/>
          <w:szCs w:val="22"/>
        </w:rPr>
        <w:t>(Student's Full Name)</w:t>
      </w:r>
    </w:p>
    <w:p w:rsidR="00080C97" w:rsidRPr="005958CC" w:rsidRDefault="00E6649E">
      <w:pPr>
        <w:pStyle w:val="NoSpacing"/>
        <w:rPr>
          <w:rFonts w:ascii="Verdana" w:hAnsi="Verdana"/>
          <w:sz w:val="22"/>
          <w:szCs w:val="22"/>
        </w:rPr>
      </w:pPr>
      <w:r w:rsidRPr="005958CC">
        <w:rPr>
          <w:rFonts w:ascii="Verdana" w:hAnsi="Verdana"/>
          <w:sz w:val="22"/>
          <w:szCs w:val="22"/>
        </w:rPr>
        <w:t>Final Paper</w:t>
      </w:r>
    </w:p>
    <w:p w:rsidR="005958CC" w:rsidRPr="005958CC" w:rsidRDefault="00E6649E">
      <w:pPr>
        <w:pStyle w:val="NoSpacing"/>
        <w:rPr>
          <w:rFonts w:ascii="Verdana" w:hAnsi="Verdana"/>
          <w:sz w:val="22"/>
          <w:szCs w:val="22"/>
        </w:rPr>
      </w:pPr>
      <w:r w:rsidRPr="005958CC">
        <w:rPr>
          <w:rFonts w:ascii="Verdana" w:hAnsi="Verdana"/>
          <w:sz w:val="22"/>
          <w:szCs w:val="22"/>
        </w:rPr>
        <w:t>Philosophy 2305</w:t>
      </w:r>
    </w:p>
    <w:p w:rsidR="00080C97" w:rsidRPr="005958CC" w:rsidRDefault="00E6649E">
      <w:pPr>
        <w:pStyle w:val="NoSpacing"/>
        <w:rPr>
          <w:rFonts w:ascii="Verdana" w:hAnsi="Verdana"/>
          <w:sz w:val="22"/>
          <w:szCs w:val="22"/>
        </w:rPr>
      </w:pPr>
      <w:r w:rsidRPr="005958CC">
        <w:rPr>
          <w:rFonts w:ascii="Verdana" w:hAnsi="Verdana"/>
          <w:sz w:val="22"/>
          <w:szCs w:val="22"/>
        </w:rPr>
        <w:t>(Course CRN Number)</w:t>
      </w:r>
    </w:p>
    <w:sdt>
      <w:sdtPr>
        <w:rPr>
          <w:rFonts w:ascii="Verdana" w:hAnsi="Verdana"/>
          <w:sz w:val="22"/>
          <w:szCs w:val="22"/>
        </w:rPr>
        <w:alias w:val="Date:"/>
        <w:tag w:val="Date:"/>
        <w:id w:val="997763874"/>
        <w:placeholder>
          <w:docPart w:val="A226AF427EE044FF85CBC3EACF0868DF"/>
        </w:placeholder>
        <w:temporary/>
        <w:showingPlcHdr/>
        <w15:appearance w15:val="hidden"/>
        <w:text/>
      </w:sdtPr>
      <w:sdtEndPr/>
      <w:sdtContent>
        <w:p w:rsidR="007D4B2F" w:rsidRPr="005958CC" w:rsidRDefault="00E6649E">
          <w:pPr>
            <w:pStyle w:val="NoSpacing"/>
            <w:rPr>
              <w:rFonts w:ascii="Verdana" w:hAnsi="Verdana"/>
              <w:sz w:val="22"/>
              <w:szCs w:val="22"/>
            </w:rPr>
          </w:pPr>
          <w:r w:rsidRPr="005958CC">
            <w:rPr>
              <w:rFonts w:ascii="Verdana" w:hAnsi="Verdana"/>
              <w:sz w:val="22"/>
              <w:szCs w:val="22"/>
            </w:rPr>
            <w:t>[Date]</w:t>
          </w:r>
        </w:p>
      </w:sdtContent>
    </w:sdt>
    <w:p w:rsidR="00080C97" w:rsidRPr="005958CC" w:rsidRDefault="00E6649E">
      <w:pPr>
        <w:pStyle w:val="Title"/>
        <w:rPr>
          <w:rFonts w:ascii="Verdana" w:hAnsi="Verdana"/>
          <w:sz w:val="22"/>
          <w:szCs w:val="22"/>
        </w:rPr>
      </w:pPr>
      <w:r w:rsidRPr="005958CC">
        <w:rPr>
          <w:rFonts w:ascii="Verdana" w:hAnsi="Verdana"/>
          <w:sz w:val="22"/>
          <w:szCs w:val="22"/>
        </w:rPr>
        <w:t xml:space="preserve">Operation Gander Sauce </w:t>
      </w:r>
    </w:p>
    <w:p w:rsidR="00080C97" w:rsidRPr="005958CC" w:rsidRDefault="00E6649E" w:rsidP="00D374B0">
      <w:pPr>
        <w:rPr>
          <w:rFonts w:ascii="Verdana" w:hAnsi="Verdana"/>
          <w:sz w:val="22"/>
          <w:szCs w:val="22"/>
        </w:rPr>
      </w:pPr>
      <w:r w:rsidRPr="005958CC">
        <w:rPr>
          <w:rFonts w:ascii="Verdana" w:hAnsi="Verdana"/>
          <w:sz w:val="22"/>
          <w:szCs w:val="22"/>
        </w:rPr>
        <w:t xml:space="preserve">Recently, a document was released by the </w:t>
      </w:r>
      <w:r w:rsidR="001535FB" w:rsidRPr="005958CC">
        <w:rPr>
          <w:rFonts w:ascii="Verdana" w:hAnsi="Verdana"/>
          <w:sz w:val="22"/>
          <w:szCs w:val="22"/>
        </w:rPr>
        <w:t>media exposing Republican Party's plan to spoof the Democratic Par</w:t>
      </w:r>
      <w:r w:rsidR="005A45E8" w:rsidRPr="005958CC">
        <w:rPr>
          <w:rFonts w:ascii="Verdana" w:hAnsi="Verdana"/>
          <w:sz w:val="22"/>
          <w:szCs w:val="22"/>
        </w:rPr>
        <w:t>t</w:t>
      </w:r>
      <w:r w:rsidR="001535FB" w:rsidRPr="005958CC">
        <w:rPr>
          <w:rFonts w:ascii="Verdana" w:hAnsi="Verdana"/>
          <w:sz w:val="22"/>
          <w:szCs w:val="22"/>
        </w:rPr>
        <w:t>y's website</w:t>
      </w:r>
      <w:r w:rsidR="001F63CC">
        <w:rPr>
          <w:rFonts w:ascii="Verdana" w:hAnsi="Verdana"/>
          <w:sz w:val="22"/>
          <w:szCs w:val="22"/>
        </w:rPr>
        <w:t xml:space="preserve"> (</w:t>
      </w:r>
      <w:r w:rsidR="001F63CC" w:rsidRPr="001F63CC">
        <w:rPr>
          <w:i/>
        </w:rPr>
        <w:t>"Republicans have already fumbled the ball</w:t>
      </w:r>
      <w:r w:rsidR="001F63CC">
        <w:t xml:space="preserve"> </w:t>
      </w:r>
      <w:r w:rsidR="001F63CC" w:rsidRPr="001F63CC">
        <w:rPr>
          <w:i/>
        </w:rPr>
        <w:t>and we aren't even in 2023 yet,"</w:t>
      </w:r>
      <w:r w:rsidR="001F63CC">
        <w:t xml:space="preserve"> </w:t>
      </w:r>
      <w:r w:rsidR="001F63CC" w:rsidRPr="001F63CC">
        <w:rPr>
          <w:rFonts w:ascii="Verdana" w:hAnsi="Verdana"/>
        </w:rPr>
        <w:t>Manny Garcia</w:t>
      </w:r>
      <w:r w:rsidR="001F63CC">
        <w:rPr>
          <w:rFonts w:ascii="Verdana" w:hAnsi="Verdana"/>
        </w:rPr>
        <w:t>).</w:t>
      </w:r>
      <w:r w:rsidR="001535FB" w:rsidRPr="005958CC">
        <w:rPr>
          <w:rFonts w:ascii="Verdana" w:hAnsi="Verdana"/>
          <w:sz w:val="22"/>
          <w:szCs w:val="22"/>
        </w:rPr>
        <w:t xml:space="preserve"> The intention is to entice Texans to vote for the Republic</w:t>
      </w:r>
      <w:r w:rsidR="005A45E8" w:rsidRPr="005958CC">
        <w:rPr>
          <w:rFonts w:ascii="Verdana" w:hAnsi="Verdana"/>
          <w:sz w:val="22"/>
          <w:szCs w:val="22"/>
        </w:rPr>
        <w:t>a</w:t>
      </w:r>
      <w:r w:rsidR="001535FB" w:rsidRPr="005958CC">
        <w:rPr>
          <w:rFonts w:ascii="Verdana" w:hAnsi="Verdana"/>
          <w:sz w:val="22"/>
          <w:szCs w:val="22"/>
        </w:rPr>
        <w:t xml:space="preserve">n Party who after the website reaches viewers, will appear as the sole option they have. Texans for Texas is planning to pull the same stunt, calling it </w:t>
      </w:r>
      <w:r w:rsidR="005A45E8" w:rsidRPr="005958CC">
        <w:rPr>
          <w:rFonts w:ascii="Verdana" w:hAnsi="Verdana"/>
          <w:sz w:val="22"/>
          <w:szCs w:val="22"/>
        </w:rPr>
        <w:t>"</w:t>
      </w:r>
      <w:r w:rsidR="001535FB" w:rsidRPr="005958CC">
        <w:rPr>
          <w:rFonts w:ascii="Verdana" w:hAnsi="Verdana"/>
          <w:sz w:val="22"/>
          <w:szCs w:val="22"/>
        </w:rPr>
        <w:t>Gander Sauce", since there is no rule that governs this. This paper, therefore, discusses the ethical impact of proceeding with the operation.</w:t>
      </w:r>
    </w:p>
    <w:p w:rsidR="00C16650" w:rsidRPr="005958CC" w:rsidRDefault="00E6649E" w:rsidP="004936F5">
      <w:pPr>
        <w:rPr>
          <w:rFonts w:ascii="Verdana" w:hAnsi="Verdana"/>
          <w:sz w:val="22"/>
          <w:szCs w:val="22"/>
        </w:rPr>
      </w:pPr>
      <w:r w:rsidRPr="005958CC">
        <w:rPr>
          <w:rFonts w:ascii="Verdana" w:hAnsi="Verdana"/>
          <w:sz w:val="22"/>
          <w:szCs w:val="22"/>
        </w:rPr>
        <w:t xml:space="preserve">To begin with, attacking the opponent </w:t>
      </w:r>
      <w:r w:rsidR="00C92D78" w:rsidRPr="005958CC">
        <w:rPr>
          <w:rFonts w:ascii="Verdana" w:hAnsi="Verdana"/>
          <w:sz w:val="22"/>
          <w:szCs w:val="22"/>
        </w:rPr>
        <w:t>with false information in the face of the public is very sensitive. The execution should be as least incriminating as possible. For instance, the number and type of people involved. This process would require at least 6 technical people for confirmation that it's effective.</w:t>
      </w:r>
    </w:p>
    <w:p w:rsidR="004936F5" w:rsidRPr="005958CC" w:rsidRDefault="00E6649E" w:rsidP="004936F5">
      <w:pPr>
        <w:rPr>
          <w:rFonts w:ascii="Verdana" w:hAnsi="Verdana"/>
          <w:sz w:val="22"/>
          <w:szCs w:val="22"/>
        </w:rPr>
      </w:pPr>
      <w:r w:rsidRPr="005958CC">
        <w:rPr>
          <w:rFonts w:ascii="Verdana" w:hAnsi="Verdana"/>
          <w:sz w:val="22"/>
          <w:szCs w:val="22"/>
        </w:rPr>
        <w:t xml:space="preserve">Moreover, the websites to use are bought. </w:t>
      </w:r>
      <w:r w:rsidR="00C92D78" w:rsidRPr="005958CC">
        <w:rPr>
          <w:rFonts w:ascii="Verdana" w:hAnsi="Verdana"/>
          <w:sz w:val="22"/>
          <w:szCs w:val="22"/>
        </w:rPr>
        <w:t xml:space="preserve"> </w:t>
      </w:r>
      <w:r w:rsidRPr="005958CC">
        <w:rPr>
          <w:rFonts w:ascii="Verdana" w:hAnsi="Verdana"/>
          <w:sz w:val="22"/>
          <w:szCs w:val="22"/>
        </w:rPr>
        <w:t xml:space="preserve">Besides, sources of information to include in the websites is crucial. The creativity and accuracy of the information are key, to count the risk worth execution. </w:t>
      </w:r>
      <w:r w:rsidR="00C92D78" w:rsidRPr="005958CC">
        <w:rPr>
          <w:rFonts w:ascii="Verdana" w:hAnsi="Verdana"/>
          <w:sz w:val="22"/>
          <w:szCs w:val="22"/>
        </w:rPr>
        <w:t>Whether the</w:t>
      </w:r>
      <w:r w:rsidRPr="005958CC">
        <w:rPr>
          <w:rFonts w:ascii="Verdana" w:hAnsi="Verdana"/>
          <w:sz w:val="22"/>
          <w:szCs w:val="22"/>
        </w:rPr>
        <w:t>se</w:t>
      </w:r>
      <w:r w:rsidR="00C92D78" w:rsidRPr="005958CC">
        <w:rPr>
          <w:rFonts w:ascii="Verdana" w:hAnsi="Verdana"/>
          <w:sz w:val="22"/>
          <w:szCs w:val="22"/>
        </w:rPr>
        <w:t xml:space="preserve"> people are not going to set us up is key.</w:t>
      </w:r>
      <w:r w:rsidRPr="005958CC">
        <w:rPr>
          <w:rFonts w:ascii="Verdana" w:hAnsi="Verdana"/>
          <w:sz w:val="22"/>
          <w:szCs w:val="22"/>
        </w:rPr>
        <w:t xml:space="preserve"> This calls for the intervention of attorney services to make sure they do not talk. Again, more parties</w:t>
      </w:r>
      <w:r w:rsidR="005A45E8" w:rsidRPr="005958CC">
        <w:rPr>
          <w:rFonts w:ascii="Verdana" w:hAnsi="Verdana"/>
          <w:sz w:val="22"/>
          <w:szCs w:val="22"/>
        </w:rPr>
        <w:t>'</w:t>
      </w:r>
      <w:r w:rsidRPr="005958CC">
        <w:rPr>
          <w:rFonts w:ascii="Verdana" w:hAnsi="Verdana"/>
          <w:sz w:val="22"/>
          <w:szCs w:val="22"/>
        </w:rPr>
        <w:t xml:space="preserve"> involvement. </w:t>
      </w:r>
    </w:p>
    <w:p w:rsidR="00D0358E" w:rsidRPr="005958CC" w:rsidRDefault="00E6649E" w:rsidP="00C16650">
      <w:pPr>
        <w:ind w:firstLine="0"/>
        <w:rPr>
          <w:rFonts w:ascii="Verdana" w:hAnsi="Verdana"/>
          <w:sz w:val="22"/>
          <w:szCs w:val="22"/>
        </w:rPr>
      </w:pPr>
      <w:r w:rsidRPr="005958CC">
        <w:rPr>
          <w:rFonts w:ascii="Verdana" w:hAnsi="Verdana"/>
          <w:sz w:val="22"/>
          <w:szCs w:val="22"/>
        </w:rPr>
        <w:tab/>
        <w:t>Funds to run the project are going to be a major requirement. Cash should be prioritized as the method of payment for the resources</w:t>
      </w:r>
      <w:r w:rsidRPr="005958CC">
        <w:rPr>
          <w:rFonts w:ascii="Verdana" w:hAnsi="Verdana"/>
          <w:sz w:val="22"/>
          <w:szCs w:val="22"/>
        </w:rPr>
        <w:t xml:space="preserve"> required obviously to </w:t>
      </w:r>
      <w:r w:rsidRPr="005958CC">
        <w:rPr>
          <w:rFonts w:ascii="Verdana" w:hAnsi="Verdana"/>
          <w:sz w:val="22"/>
          <w:szCs w:val="22"/>
        </w:rPr>
        <w:lastRenderedPageBreak/>
        <w:t xml:space="preserve">leave no trail and efficiency. Pledges from donors cannot be counted on largely since they may take time to come along, and even </w:t>
      </w:r>
      <w:r w:rsidR="005A45E8" w:rsidRPr="005958CC">
        <w:rPr>
          <w:rFonts w:ascii="Verdana" w:hAnsi="Verdana"/>
          <w:sz w:val="22"/>
          <w:szCs w:val="22"/>
        </w:rPr>
        <w:t>then,</w:t>
      </w:r>
      <w:r w:rsidRPr="005958CC">
        <w:rPr>
          <w:rFonts w:ascii="Verdana" w:hAnsi="Verdana"/>
          <w:sz w:val="22"/>
          <w:szCs w:val="22"/>
        </w:rPr>
        <w:t xml:space="preserve"> checks take time to mature. This means that a reliable source of money should be established ASAP.</w:t>
      </w:r>
      <w:r w:rsidRPr="005958CC">
        <w:rPr>
          <w:rFonts w:ascii="Verdana" w:hAnsi="Verdana"/>
          <w:sz w:val="22"/>
          <w:szCs w:val="22"/>
        </w:rPr>
        <w:t xml:space="preserve"> </w:t>
      </w:r>
    </w:p>
    <w:p w:rsidR="00C16650" w:rsidRPr="005958CC" w:rsidRDefault="00E6649E" w:rsidP="00C16650">
      <w:pPr>
        <w:ind w:firstLine="0"/>
        <w:rPr>
          <w:rFonts w:ascii="Verdana" w:hAnsi="Verdana"/>
          <w:sz w:val="22"/>
          <w:szCs w:val="22"/>
        </w:rPr>
      </w:pPr>
      <w:r w:rsidRPr="005958CC">
        <w:rPr>
          <w:rFonts w:ascii="Verdana" w:hAnsi="Verdana"/>
          <w:sz w:val="22"/>
          <w:szCs w:val="22"/>
        </w:rPr>
        <w:t xml:space="preserve">Time, another major factor to put into consideration. It's unsure when the Republican party will put up their websites, the weight of their content, and the procedure of release. Whether to put our websites up first or wait for them to put theirs first, </w:t>
      </w:r>
      <w:r w:rsidRPr="005958CC">
        <w:rPr>
          <w:rFonts w:ascii="Verdana" w:hAnsi="Verdana"/>
          <w:sz w:val="22"/>
          <w:szCs w:val="22"/>
        </w:rPr>
        <w:t xml:space="preserve">has a very large impact </w:t>
      </w:r>
      <w:r w:rsidR="00A02210" w:rsidRPr="005958CC">
        <w:rPr>
          <w:rFonts w:ascii="Verdana" w:hAnsi="Verdana"/>
          <w:sz w:val="22"/>
          <w:szCs w:val="22"/>
        </w:rPr>
        <w:t xml:space="preserve">on the whole process. However, the possible outcomes are to be considered here. </w:t>
      </w:r>
    </w:p>
    <w:p w:rsidR="00A02210" w:rsidRPr="005958CC" w:rsidRDefault="00E6649E" w:rsidP="00C16650">
      <w:pPr>
        <w:ind w:firstLine="0"/>
        <w:rPr>
          <w:rFonts w:ascii="Verdana" w:hAnsi="Verdana"/>
          <w:sz w:val="22"/>
          <w:szCs w:val="22"/>
        </w:rPr>
      </w:pPr>
      <w:r w:rsidRPr="005958CC">
        <w:rPr>
          <w:rFonts w:ascii="Verdana" w:hAnsi="Verdana"/>
          <w:sz w:val="22"/>
          <w:szCs w:val="22"/>
        </w:rPr>
        <w:tab/>
        <w:t>If the Republicans put their websites up first, the public will view them as cruel and vote for Democrats. However, they may vote and somehow manage t</w:t>
      </w:r>
      <w:r w:rsidRPr="005958CC">
        <w:rPr>
          <w:rFonts w:ascii="Verdana" w:hAnsi="Verdana"/>
          <w:sz w:val="22"/>
          <w:szCs w:val="22"/>
        </w:rPr>
        <w:t xml:space="preserve">o convince the public the Democrats (we) did it for mercy. Here the public's move cannot be anticipated, calling for more planning, like staunch supporters on the ground to influence </w:t>
      </w:r>
      <w:r w:rsidR="005A45E8" w:rsidRPr="005958CC">
        <w:rPr>
          <w:rFonts w:ascii="Verdana" w:hAnsi="Verdana"/>
          <w:sz w:val="22"/>
          <w:szCs w:val="22"/>
        </w:rPr>
        <w:t>favors</w:t>
      </w:r>
      <w:r w:rsidRPr="005958CC">
        <w:rPr>
          <w:rFonts w:ascii="Verdana" w:hAnsi="Verdana"/>
          <w:sz w:val="22"/>
          <w:szCs w:val="22"/>
        </w:rPr>
        <w:t xml:space="preserve"> for the support of Democrats. If we put up </w:t>
      </w:r>
      <w:r w:rsidR="00E34B8C" w:rsidRPr="005958CC">
        <w:rPr>
          <w:rFonts w:ascii="Verdana" w:hAnsi="Verdana"/>
          <w:sz w:val="22"/>
          <w:szCs w:val="22"/>
        </w:rPr>
        <w:t xml:space="preserve">our websites first, then we'd have to strategize on influencing the voters that we did not do it, and the Republicans did it to prove their innocence, they are seeking the masses' pity. Failure to this mass influencing, we'd face the challenge of a drop in our expected votes. </w:t>
      </w:r>
    </w:p>
    <w:p w:rsidR="001535FB" w:rsidRPr="005958CC" w:rsidRDefault="00E6649E" w:rsidP="00E34B8C">
      <w:pPr>
        <w:rPr>
          <w:rFonts w:ascii="Verdana" w:hAnsi="Verdana"/>
          <w:sz w:val="22"/>
          <w:szCs w:val="22"/>
        </w:rPr>
      </w:pPr>
      <w:r w:rsidRPr="005958CC">
        <w:rPr>
          <w:rFonts w:ascii="Verdana" w:hAnsi="Verdana"/>
          <w:sz w:val="22"/>
          <w:szCs w:val="22"/>
        </w:rPr>
        <w:t xml:space="preserve"> </w:t>
      </w:r>
      <w:r w:rsidR="001B4646" w:rsidRPr="005958CC">
        <w:rPr>
          <w:rFonts w:ascii="Verdana" w:hAnsi="Verdana"/>
          <w:sz w:val="22"/>
          <w:szCs w:val="22"/>
        </w:rPr>
        <w:t>Going against</w:t>
      </w:r>
      <w:r w:rsidR="00E34B8C" w:rsidRPr="005958CC">
        <w:rPr>
          <w:rFonts w:ascii="Verdana" w:hAnsi="Verdana"/>
          <w:sz w:val="22"/>
          <w:szCs w:val="22"/>
        </w:rPr>
        <w:t xml:space="preserve"> t</w:t>
      </w:r>
      <w:r w:rsidRPr="005958CC">
        <w:rPr>
          <w:rFonts w:ascii="Verdana" w:hAnsi="Verdana"/>
          <w:sz w:val="22"/>
          <w:szCs w:val="22"/>
        </w:rPr>
        <w:t xml:space="preserve">he </w:t>
      </w:r>
      <w:r w:rsidR="001B4646" w:rsidRPr="005958CC">
        <w:rPr>
          <w:rFonts w:ascii="Verdana" w:hAnsi="Verdana"/>
          <w:sz w:val="22"/>
          <w:szCs w:val="22"/>
        </w:rPr>
        <w:t xml:space="preserve">opponent team with the </w:t>
      </w:r>
      <w:r w:rsidRPr="005958CC">
        <w:rPr>
          <w:rFonts w:ascii="Verdana" w:hAnsi="Verdana"/>
          <w:sz w:val="22"/>
          <w:szCs w:val="22"/>
        </w:rPr>
        <w:t xml:space="preserve">same tool they </w:t>
      </w:r>
      <w:r w:rsidR="001B4646" w:rsidRPr="005958CC">
        <w:rPr>
          <w:rFonts w:ascii="Verdana" w:hAnsi="Verdana"/>
          <w:sz w:val="22"/>
          <w:szCs w:val="22"/>
        </w:rPr>
        <w:t>plan to</w:t>
      </w:r>
      <w:r w:rsidRPr="005958CC">
        <w:rPr>
          <w:rFonts w:ascii="Verdana" w:hAnsi="Verdana"/>
          <w:sz w:val="22"/>
          <w:szCs w:val="22"/>
        </w:rPr>
        <w:t xml:space="preserve"> </w:t>
      </w:r>
      <w:r w:rsidR="001B4646" w:rsidRPr="005958CC">
        <w:rPr>
          <w:rFonts w:ascii="Verdana" w:hAnsi="Verdana"/>
          <w:sz w:val="22"/>
          <w:szCs w:val="22"/>
        </w:rPr>
        <w:t xml:space="preserve">attack us with </w:t>
      </w:r>
      <w:r w:rsidRPr="005958CC">
        <w:rPr>
          <w:rFonts w:ascii="Verdana" w:hAnsi="Verdana"/>
          <w:sz w:val="22"/>
          <w:szCs w:val="22"/>
        </w:rPr>
        <w:t xml:space="preserve">could be dangerous for the Democratic party. This is because </w:t>
      </w:r>
      <w:r w:rsidR="001B4646" w:rsidRPr="005958CC">
        <w:rPr>
          <w:rFonts w:ascii="Verdana" w:hAnsi="Verdana"/>
          <w:sz w:val="22"/>
          <w:szCs w:val="22"/>
        </w:rPr>
        <w:t xml:space="preserve">there are high </w:t>
      </w:r>
      <w:r w:rsidR="005A45E8" w:rsidRPr="005958CC">
        <w:rPr>
          <w:rFonts w:ascii="Verdana" w:hAnsi="Verdana"/>
          <w:sz w:val="22"/>
          <w:szCs w:val="22"/>
        </w:rPr>
        <w:t>chances,</w:t>
      </w:r>
      <w:r w:rsidR="001B4646" w:rsidRPr="005958CC">
        <w:rPr>
          <w:rFonts w:ascii="Verdana" w:hAnsi="Verdana"/>
          <w:sz w:val="22"/>
          <w:szCs w:val="22"/>
        </w:rPr>
        <w:t xml:space="preserve"> </w:t>
      </w:r>
      <w:r w:rsidRPr="005958CC">
        <w:rPr>
          <w:rFonts w:ascii="Verdana" w:hAnsi="Verdana"/>
          <w:sz w:val="22"/>
          <w:szCs w:val="22"/>
        </w:rPr>
        <w:t>they anticipated the move, and hence plans are already in place. Going ahead therefore would</w:t>
      </w:r>
      <w:r w:rsidRPr="005958CC">
        <w:rPr>
          <w:rFonts w:ascii="Verdana" w:hAnsi="Verdana"/>
          <w:sz w:val="22"/>
          <w:szCs w:val="22"/>
        </w:rPr>
        <w:t xml:space="preserve"> mean that we need to plan the possible outcome, and how to go ahead with the anticipated scenarios.</w:t>
      </w:r>
      <w:r w:rsidR="001B4646" w:rsidRPr="005958CC">
        <w:rPr>
          <w:rFonts w:ascii="Verdana" w:hAnsi="Verdana"/>
          <w:sz w:val="22"/>
          <w:szCs w:val="22"/>
        </w:rPr>
        <w:t xml:space="preserve"> It'd imply that we will be joining a game of who's better than the other, the basic idea of a competition, and who gets tired first. </w:t>
      </w:r>
    </w:p>
    <w:p w:rsidR="001B4646" w:rsidRPr="005958CC" w:rsidRDefault="00E6649E" w:rsidP="00E34B8C">
      <w:pPr>
        <w:rPr>
          <w:rFonts w:ascii="Verdana" w:hAnsi="Verdana"/>
          <w:sz w:val="22"/>
          <w:szCs w:val="22"/>
        </w:rPr>
      </w:pPr>
      <w:r w:rsidRPr="005958CC">
        <w:rPr>
          <w:rFonts w:ascii="Verdana" w:hAnsi="Verdana"/>
          <w:sz w:val="22"/>
          <w:szCs w:val="22"/>
        </w:rPr>
        <w:lastRenderedPageBreak/>
        <w:t>Carrying out the Gand</w:t>
      </w:r>
      <w:r w:rsidRPr="005958CC">
        <w:rPr>
          <w:rFonts w:ascii="Verdana" w:hAnsi="Verdana"/>
          <w:sz w:val="22"/>
          <w:szCs w:val="22"/>
        </w:rPr>
        <w:t>er Sauce will have requirements and impacts on our side. To begin with is funds. Having initiated the plan, the Republicans have a plan of the events they anticipate, leaving us to wonder if we can keep up with their plan. We do not know what our responses</w:t>
      </w:r>
      <w:r w:rsidRPr="005958CC">
        <w:rPr>
          <w:rFonts w:ascii="Verdana" w:hAnsi="Verdana"/>
          <w:sz w:val="22"/>
          <w:szCs w:val="22"/>
        </w:rPr>
        <w:t xml:space="preserve"> will require according to their planned events, therefore our funds may run out, leaving us to lose. Yes, there is a possibility they will not continue the charades for a long time but it's not </w:t>
      </w:r>
      <w:r w:rsidR="005A45E8" w:rsidRPr="005958CC">
        <w:rPr>
          <w:rFonts w:ascii="Verdana" w:hAnsi="Verdana"/>
          <w:sz w:val="22"/>
          <w:szCs w:val="22"/>
        </w:rPr>
        <w:t>enough</w:t>
      </w:r>
      <w:r w:rsidRPr="005958CC">
        <w:rPr>
          <w:rFonts w:ascii="Verdana" w:hAnsi="Verdana"/>
          <w:sz w:val="22"/>
          <w:szCs w:val="22"/>
        </w:rPr>
        <w:t xml:space="preserve"> to count on. </w:t>
      </w:r>
    </w:p>
    <w:p w:rsidR="00D723B2" w:rsidRPr="005958CC" w:rsidRDefault="00E6649E" w:rsidP="00E34B8C">
      <w:pPr>
        <w:rPr>
          <w:rFonts w:ascii="Verdana" w:hAnsi="Verdana"/>
          <w:sz w:val="22"/>
          <w:szCs w:val="22"/>
        </w:rPr>
      </w:pPr>
      <w:r w:rsidRPr="005958CC">
        <w:rPr>
          <w:rFonts w:ascii="Verdana" w:hAnsi="Verdana"/>
          <w:sz w:val="22"/>
          <w:szCs w:val="22"/>
        </w:rPr>
        <w:t xml:space="preserve">In agreement, money coming from </w:t>
      </w:r>
      <w:r w:rsidRPr="005958CC">
        <w:rPr>
          <w:rFonts w:ascii="Verdana" w:hAnsi="Verdana"/>
          <w:sz w:val="22"/>
          <w:szCs w:val="22"/>
        </w:rPr>
        <w:t>donors will have to be accounted for in Texans for Texas. Funding is therefore a big challenge because this process</w:t>
      </w:r>
      <w:r w:rsidR="005A45E8" w:rsidRPr="005958CC">
        <w:rPr>
          <w:rFonts w:ascii="Verdana" w:hAnsi="Verdana"/>
          <w:sz w:val="22"/>
          <w:szCs w:val="22"/>
        </w:rPr>
        <w:t xml:space="preserve"> </w:t>
      </w:r>
      <w:r w:rsidRPr="005958CC">
        <w:rPr>
          <w:rFonts w:ascii="Verdana" w:hAnsi="Verdana"/>
          <w:sz w:val="22"/>
          <w:szCs w:val="22"/>
        </w:rPr>
        <w:t>r</w:t>
      </w:r>
      <w:r w:rsidR="005A45E8" w:rsidRPr="005958CC">
        <w:rPr>
          <w:rFonts w:ascii="Verdana" w:hAnsi="Verdana"/>
          <w:sz w:val="22"/>
          <w:szCs w:val="22"/>
        </w:rPr>
        <w:t>e</w:t>
      </w:r>
      <w:r w:rsidRPr="005958CC">
        <w:rPr>
          <w:rFonts w:ascii="Verdana" w:hAnsi="Verdana"/>
          <w:sz w:val="22"/>
          <w:szCs w:val="22"/>
        </w:rPr>
        <w:t xml:space="preserve">quires a lot of money, which cannot go unnoticed in accounting for the donations. This calls for other urgent sources of this money which </w:t>
      </w:r>
      <w:r w:rsidRPr="005958CC">
        <w:rPr>
          <w:rFonts w:ascii="Verdana" w:hAnsi="Verdana"/>
          <w:sz w:val="22"/>
          <w:szCs w:val="22"/>
        </w:rPr>
        <w:t xml:space="preserve">may not be available, or not enough, </w:t>
      </w:r>
      <w:r w:rsidR="005A45E8" w:rsidRPr="005958CC">
        <w:rPr>
          <w:rFonts w:ascii="Verdana" w:hAnsi="Verdana"/>
          <w:sz w:val="22"/>
          <w:szCs w:val="22"/>
        </w:rPr>
        <w:t>lowering the chances</w:t>
      </w:r>
      <w:r w:rsidRPr="005958CC">
        <w:rPr>
          <w:rFonts w:ascii="Verdana" w:hAnsi="Verdana"/>
          <w:sz w:val="22"/>
          <w:szCs w:val="22"/>
        </w:rPr>
        <w:t xml:space="preserve"> </w:t>
      </w:r>
      <w:r w:rsidR="005A45E8" w:rsidRPr="005958CC">
        <w:rPr>
          <w:rFonts w:ascii="Verdana" w:hAnsi="Verdana"/>
          <w:sz w:val="22"/>
          <w:szCs w:val="22"/>
        </w:rPr>
        <w:t xml:space="preserve">to initiate Gander Sauce. </w:t>
      </w:r>
    </w:p>
    <w:p w:rsidR="00DC690B" w:rsidRPr="005958CC" w:rsidRDefault="00E6649E" w:rsidP="00E34B8C">
      <w:pPr>
        <w:rPr>
          <w:rFonts w:ascii="Verdana" w:hAnsi="Verdana"/>
          <w:sz w:val="22"/>
          <w:szCs w:val="22"/>
        </w:rPr>
      </w:pPr>
      <w:r w:rsidRPr="005958CC">
        <w:rPr>
          <w:rFonts w:ascii="Verdana" w:hAnsi="Verdana"/>
          <w:sz w:val="22"/>
          <w:szCs w:val="22"/>
        </w:rPr>
        <w:t xml:space="preserve">As we speak, we have the advantage to put the fake websites, as the chances of the public to believe it's them who did it first are </w:t>
      </w:r>
      <w:r w:rsidR="00D723B2" w:rsidRPr="005958CC">
        <w:rPr>
          <w:rFonts w:ascii="Verdana" w:hAnsi="Verdana"/>
          <w:sz w:val="22"/>
          <w:szCs w:val="22"/>
        </w:rPr>
        <w:t>promising</w:t>
      </w:r>
      <w:r w:rsidRPr="005958CC">
        <w:rPr>
          <w:rFonts w:ascii="Verdana" w:hAnsi="Verdana"/>
          <w:sz w:val="22"/>
          <w:szCs w:val="22"/>
        </w:rPr>
        <w:t xml:space="preserve">. This </w:t>
      </w:r>
      <w:r w:rsidR="005A45E8" w:rsidRPr="005958CC">
        <w:rPr>
          <w:rFonts w:ascii="Verdana" w:hAnsi="Verdana"/>
          <w:sz w:val="22"/>
          <w:szCs w:val="22"/>
        </w:rPr>
        <w:t>favors</w:t>
      </w:r>
      <w:r w:rsidRPr="005958CC">
        <w:rPr>
          <w:rFonts w:ascii="Verdana" w:hAnsi="Verdana"/>
          <w:sz w:val="22"/>
          <w:szCs w:val="22"/>
        </w:rPr>
        <w:t xml:space="preserve"> us a great deal.</w:t>
      </w:r>
      <w:r w:rsidRPr="005958CC">
        <w:rPr>
          <w:rFonts w:ascii="Verdana" w:hAnsi="Verdana"/>
          <w:sz w:val="22"/>
          <w:szCs w:val="22"/>
        </w:rPr>
        <w:t xml:space="preserve"> In disagreement, it could be their plan to make us go ahead first, in their pursuit of a bigger agenda. There is a possibility the 'leaked' document was not leaked, leaving us exposed to a lot of political heat.</w:t>
      </w:r>
    </w:p>
    <w:p w:rsidR="00D723B2" w:rsidRPr="005958CC" w:rsidRDefault="00E6649E" w:rsidP="00D723B2">
      <w:pPr>
        <w:rPr>
          <w:rFonts w:ascii="Verdana" w:hAnsi="Verdana"/>
          <w:sz w:val="22"/>
          <w:szCs w:val="22"/>
        </w:rPr>
      </w:pPr>
      <w:r w:rsidRPr="005958CC">
        <w:rPr>
          <w:rFonts w:ascii="Verdana" w:hAnsi="Verdana"/>
          <w:sz w:val="22"/>
          <w:szCs w:val="22"/>
        </w:rPr>
        <w:t>Putting our websites up first is also not a</w:t>
      </w:r>
      <w:r w:rsidRPr="005958CC">
        <w:rPr>
          <w:rFonts w:ascii="Verdana" w:hAnsi="Verdana"/>
          <w:sz w:val="22"/>
          <w:szCs w:val="22"/>
        </w:rPr>
        <w:t>dvisable, as we could be starting a fire we cannot stop. Information being out there that the Republicans pl</w:t>
      </w:r>
      <w:r w:rsidR="005A45E8" w:rsidRPr="005958CC">
        <w:rPr>
          <w:rFonts w:ascii="Verdana" w:hAnsi="Verdana"/>
          <w:sz w:val="22"/>
          <w:szCs w:val="22"/>
        </w:rPr>
        <w:t>a</w:t>
      </w:r>
      <w:r w:rsidRPr="005958CC">
        <w:rPr>
          <w:rFonts w:ascii="Verdana" w:hAnsi="Verdana"/>
          <w:sz w:val="22"/>
          <w:szCs w:val="22"/>
        </w:rPr>
        <w:t>nned to attack the Democrats would simply be translated to we avenged before the attack. This would present the Democra</w:t>
      </w:r>
      <w:r w:rsidR="005A45E8" w:rsidRPr="005958CC">
        <w:rPr>
          <w:rFonts w:ascii="Verdana" w:hAnsi="Verdana"/>
          <w:sz w:val="22"/>
          <w:szCs w:val="22"/>
        </w:rPr>
        <w:t>t</w:t>
      </w:r>
      <w:r w:rsidRPr="005958CC">
        <w:rPr>
          <w:rFonts w:ascii="Verdana" w:hAnsi="Verdana"/>
          <w:sz w:val="22"/>
          <w:szCs w:val="22"/>
        </w:rPr>
        <w:t>s as very irrational, a qua</w:t>
      </w:r>
      <w:r w:rsidRPr="005958CC">
        <w:rPr>
          <w:rFonts w:ascii="Verdana" w:hAnsi="Verdana"/>
          <w:sz w:val="22"/>
          <w:szCs w:val="22"/>
        </w:rPr>
        <w:t xml:space="preserve">lity least needed by Texans. </w:t>
      </w:r>
    </w:p>
    <w:p w:rsidR="00F12FE6" w:rsidRPr="005958CC" w:rsidRDefault="00E6649E" w:rsidP="00F12FE6">
      <w:pPr>
        <w:rPr>
          <w:rFonts w:ascii="Verdana" w:hAnsi="Verdana"/>
          <w:sz w:val="22"/>
          <w:szCs w:val="22"/>
        </w:rPr>
      </w:pPr>
      <w:r w:rsidRPr="005958CC">
        <w:rPr>
          <w:rFonts w:ascii="Verdana" w:hAnsi="Verdana"/>
          <w:sz w:val="22"/>
          <w:szCs w:val="22"/>
        </w:rPr>
        <w:t>Information t</w:t>
      </w:r>
      <w:r w:rsidR="00DC690B" w:rsidRPr="005958CC">
        <w:rPr>
          <w:rFonts w:ascii="Verdana" w:hAnsi="Verdana"/>
          <w:sz w:val="22"/>
          <w:szCs w:val="22"/>
        </w:rPr>
        <w:t xml:space="preserve">o declare </w:t>
      </w:r>
      <w:r w:rsidRPr="005958CC">
        <w:rPr>
          <w:rFonts w:ascii="Verdana" w:hAnsi="Verdana"/>
          <w:sz w:val="22"/>
          <w:szCs w:val="22"/>
        </w:rPr>
        <w:t xml:space="preserve">the Republican leaders unworthy of office should be convincing, relevant to the challenge at hand, and some extent, personal to declare </w:t>
      </w:r>
      <w:r w:rsidRPr="005958CC">
        <w:rPr>
          <w:rFonts w:ascii="Verdana" w:hAnsi="Verdana"/>
          <w:sz w:val="22"/>
          <w:szCs w:val="22"/>
        </w:rPr>
        <w:lastRenderedPageBreak/>
        <w:t xml:space="preserve">the specific leaders undeserving of the office they are vying for. </w:t>
      </w:r>
      <w:r w:rsidRPr="005958CC">
        <w:rPr>
          <w:rFonts w:ascii="Verdana" w:hAnsi="Verdana"/>
          <w:sz w:val="22"/>
          <w:szCs w:val="22"/>
        </w:rPr>
        <w:t>Therefore</w:t>
      </w:r>
      <w:r w:rsidR="005A45E8" w:rsidRPr="005958CC">
        <w:rPr>
          <w:rFonts w:ascii="Verdana" w:hAnsi="Verdana"/>
          <w:sz w:val="22"/>
          <w:szCs w:val="22"/>
        </w:rPr>
        <w:t>,</w:t>
      </w:r>
      <w:r w:rsidRPr="005958CC">
        <w:rPr>
          <w:rFonts w:ascii="Verdana" w:hAnsi="Verdana"/>
          <w:sz w:val="22"/>
          <w:szCs w:val="22"/>
        </w:rPr>
        <w:t xml:space="preserve"> we should plan for the same if the Republicans will respond to the websites we shall put out. The only safe way to be when anticipating this is wisely incorporating Democratic leaders' weaknesses in their speeches as they campaign. This will hel</w:t>
      </w:r>
      <w:r w:rsidRPr="005958CC">
        <w:rPr>
          <w:rFonts w:ascii="Verdana" w:hAnsi="Verdana"/>
          <w:sz w:val="22"/>
          <w:szCs w:val="22"/>
        </w:rPr>
        <w:t xml:space="preserve">p them get personal with the voters, and they will feel accepted, respected, a sense of safety, and a part of something, the Democratic party in office. </w:t>
      </w:r>
      <w:r w:rsidR="00293013" w:rsidRPr="005958CC">
        <w:rPr>
          <w:rFonts w:ascii="Verdana" w:hAnsi="Verdana"/>
          <w:sz w:val="22"/>
          <w:szCs w:val="22"/>
        </w:rPr>
        <w:t xml:space="preserve">Those that cannot be incorporated in the speeches will be replied to by public address, showing acceptance in the office </w:t>
      </w:r>
      <w:r w:rsidR="005A45E8" w:rsidRPr="005958CC">
        <w:rPr>
          <w:rFonts w:ascii="Verdana" w:hAnsi="Verdana"/>
          <w:sz w:val="22"/>
          <w:szCs w:val="22"/>
        </w:rPr>
        <w:t>favorable</w:t>
      </w:r>
      <w:r w:rsidR="00293013" w:rsidRPr="005958CC">
        <w:rPr>
          <w:rFonts w:ascii="Verdana" w:hAnsi="Verdana"/>
          <w:sz w:val="22"/>
          <w:szCs w:val="22"/>
        </w:rPr>
        <w:t xml:space="preserve"> ones and denial in those that can affect one's chances in the office they are vying for. </w:t>
      </w:r>
    </w:p>
    <w:p w:rsidR="00293013" w:rsidRDefault="00E6649E" w:rsidP="00E34B8C">
      <w:pPr>
        <w:rPr>
          <w:rFonts w:ascii="Verdana" w:hAnsi="Verdana"/>
          <w:sz w:val="22"/>
          <w:szCs w:val="22"/>
        </w:rPr>
      </w:pPr>
      <w:r w:rsidRPr="005958CC">
        <w:rPr>
          <w:rFonts w:ascii="Verdana" w:hAnsi="Verdana"/>
          <w:sz w:val="22"/>
          <w:szCs w:val="22"/>
        </w:rPr>
        <w:t xml:space="preserve">To sum it up, the greatest risk of the Gander Sauce is legal affairs. The plans to be made, if any, need to be meticulous. Nothing should </w:t>
      </w:r>
      <w:r w:rsidRPr="005958CC">
        <w:rPr>
          <w:rFonts w:ascii="Verdana" w:hAnsi="Verdana"/>
          <w:sz w:val="22"/>
          <w:szCs w:val="22"/>
        </w:rPr>
        <w:t xml:space="preserve">point back at Texans for Texas. The risk of all the plans to be incorporated is lawsuits, which are very expensive and may hinder full participation in the elections or even </w:t>
      </w:r>
      <w:r w:rsidR="005A45E8" w:rsidRPr="005958CC">
        <w:rPr>
          <w:rFonts w:ascii="Verdana" w:hAnsi="Verdana"/>
          <w:sz w:val="22"/>
          <w:szCs w:val="22"/>
        </w:rPr>
        <w:t>being banned</w:t>
      </w:r>
      <w:r w:rsidRPr="005958CC">
        <w:rPr>
          <w:rFonts w:ascii="Verdana" w:hAnsi="Verdana"/>
          <w:sz w:val="22"/>
          <w:szCs w:val="22"/>
        </w:rPr>
        <w:t xml:space="preserve">. They also </w:t>
      </w:r>
      <w:r w:rsidR="00850819" w:rsidRPr="005958CC">
        <w:rPr>
          <w:rFonts w:ascii="Verdana" w:hAnsi="Verdana"/>
          <w:sz w:val="22"/>
          <w:szCs w:val="22"/>
        </w:rPr>
        <w:t xml:space="preserve">indicate the irresponsibility of the party, risking the trust of Texan voters. </w:t>
      </w:r>
    </w:p>
    <w:p w:rsidR="00F12FE6" w:rsidRDefault="00E6649E" w:rsidP="00E34B8C">
      <w:pPr>
        <w:rPr>
          <w:rFonts w:ascii="Verdana" w:hAnsi="Verdana"/>
          <w:sz w:val="22"/>
          <w:szCs w:val="22"/>
        </w:rPr>
      </w:pPr>
      <w:r>
        <w:rPr>
          <w:rFonts w:ascii="Verdana" w:hAnsi="Verdana"/>
          <w:sz w:val="22"/>
          <w:szCs w:val="22"/>
        </w:rPr>
        <w:t>If we do not proceed with Gander Sauce, some benefits come with it. The public will view the party as objective, and the votes in the elections will be in our favor.</w:t>
      </w:r>
      <w:r w:rsidR="00304C2C">
        <w:rPr>
          <w:rFonts w:ascii="Verdana" w:hAnsi="Verdana"/>
          <w:sz w:val="22"/>
          <w:szCs w:val="22"/>
        </w:rPr>
        <w:t xml:space="preserve"> Additionally, more firms would support us for this, because their business would incur massive losses with the continued heated arguments</w:t>
      </w:r>
      <w:r>
        <w:rPr>
          <w:rFonts w:ascii="Verdana" w:hAnsi="Verdana"/>
          <w:sz w:val="22"/>
          <w:szCs w:val="22"/>
        </w:rPr>
        <w:t xml:space="preserve"> </w:t>
      </w:r>
      <w:r w:rsidR="00304C2C">
        <w:rPr>
          <w:rFonts w:ascii="Verdana" w:hAnsi="Verdana"/>
          <w:sz w:val="22"/>
          <w:szCs w:val="22"/>
        </w:rPr>
        <w:t xml:space="preserve">between aspiring political parties. </w:t>
      </w:r>
      <w:r>
        <w:rPr>
          <w:rFonts w:ascii="Verdana" w:hAnsi="Verdana"/>
          <w:sz w:val="22"/>
          <w:szCs w:val="22"/>
        </w:rPr>
        <w:t>Also, the Republican party will be left with no next move if the Democratic party's response is what they were counting on. It will also make the Repu</w:t>
      </w:r>
      <w:r>
        <w:rPr>
          <w:rFonts w:ascii="Verdana" w:hAnsi="Verdana"/>
          <w:sz w:val="22"/>
          <w:szCs w:val="22"/>
        </w:rPr>
        <w:t xml:space="preserve">blicans threatened as they will know we have different plans to strike and they cannot tell or predict, leaving them </w:t>
      </w:r>
      <w:r w:rsidR="00304C2C">
        <w:rPr>
          <w:rFonts w:ascii="Verdana" w:hAnsi="Verdana"/>
          <w:sz w:val="22"/>
          <w:szCs w:val="22"/>
        </w:rPr>
        <w:t>worried about our unknown moves</w:t>
      </w:r>
      <w:r>
        <w:rPr>
          <w:rFonts w:ascii="Verdana" w:hAnsi="Verdana"/>
          <w:sz w:val="22"/>
          <w:szCs w:val="22"/>
        </w:rPr>
        <w:t>.</w:t>
      </w:r>
    </w:p>
    <w:p w:rsidR="00304C2C" w:rsidRDefault="00E6649E" w:rsidP="00304C2C">
      <w:pPr>
        <w:rPr>
          <w:rFonts w:ascii="Verdana" w:hAnsi="Verdana"/>
          <w:sz w:val="22"/>
          <w:szCs w:val="22"/>
        </w:rPr>
      </w:pPr>
      <w:r>
        <w:rPr>
          <w:rFonts w:ascii="Verdana" w:hAnsi="Verdana"/>
          <w:sz w:val="22"/>
          <w:szCs w:val="22"/>
        </w:rPr>
        <w:t xml:space="preserve">Into the bargain, the Democratic party will save a lot of money intended for Gander Sauce to donate or invest further into the very competitive campaigns </w:t>
      </w:r>
      <w:r>
        <w:rPr>
          <w:rFonts w:ascii="Verdana" w:hAnsi="Verdana"/>
          <w:sz w:val="22"/>
          <w:szCs w:val="22"/>
        </w:rPr>
        <w:lastRenderedPageBreak/>
        <w:t>ahead. The events ahead are unpredictable and preparation of all kinds is a necessity as we move ahead</w:t>
      </w:r>
      <w:r>
        <w:rPr>
          <w:rFonts w:ascii="Verdana" w:hAnsi="Verdana"/>
          <w:sz w:val="22"/>
          <w:szCs w:val="22"/>
        </w:rPr>
        <w:t xml:space="preserve">. </w:t>
      </w:r>
      <w:r w:rsidR="00571C50">
        <w:rPr>
          <w:rFonts w:ascii="Verdana" w:hAnsi="Verdana"/>
          <w:sz w:val="22"/>
          <w:szCs w:val="22"/>
        </w:rPr>
        <w:t xml:space="preserve">Besides, the money would largely help to complete the projects promised to Texans, in the previous campaigns. </w:t>
      </w:r>
    </w:p>
    <w:p w:rsidR="00571C50" w:rsidRDefault="00E6649E" w:rsidP="00304C2C">
      <w:pPr>
        <w:rPr>
          <w:rFonts w:ascii="Verdana" w:hAnsi="Verdana"/>
          <w:sz w:val="22"/>
          <w:szCs w:val="22"/>
        </w:rPr>
      </w:pPr>
      <w:r>
        <w:rPr>
          <w:rFonts w:ascii="Verdana" w:hAnsi="Verdana"/>
          <w:sz w:val="22"/>
          <w:szCs w:val="22"/>
        </w:rPr>
        <w:t>Non-involvement in the Gander Sauce, furthermore, would hold the Democratic part</w:t>
      </w:r>
      <w:r w:rsidR="001F63CC">
        <w:rPr>
          <w:rFonts w:ascii="Verdana" w:hAnsi="Verdana"/>
          <w:sz w:val="22"/>
          <w:szCs w:val="22"/>
        </w:rPr>
        <w:t>y</w:t>
      </w:r>
      <w:r>
        <w:rPr>
          <w:rFonts w:ascii="Verdana" w:hAnsi="Verdana"/>
          <w:sz w:val="22"/>
          <w:szCs w:val="22"/>
        </w:rPr>
        <w:t xml:space="preserve"> at an advantage over the Republican party. The Republican par</w:t>
      </w:r>
      <w:r>
        <w:rPr>
          <w:rFonts w:ascii="Verdana" w:hAnsi="Verdana"/>
          <w:sz w:val="22"/>
          <w:szCs w:val="22"/>
        </w:rPr>
        <w:t xml:space="preserve">ty proceeding with launching the websites may lead to breaking the law to certain extents, and the Democratic party would end up greatly favored by that. This would influence a great deal of the public to vote for the </w:t>
      </w:r>
      <w:r w:rsidR="001F63CC">
        <w:rPr>
          <w:rFonts w:ascii="Verdana" w:hAnsi="Verdana"/>
          <w:sz w:val="22"/>
          <w:szCs w:val="22"/>
        </w:rPr>
        <w:t>honest</w:t>
      </w:r>
      <w:r>
        <w:rPr>
          <w:rFonts w:ascii="Verdana" w:hAnsi="Verdana"/>
          <w:sz w:val="22"/>
          <w:szCs w:val="22"/>
        </w:rPr>
        <w:t xml:space="preserve"> </w:t>
      </w:r>
      <w:r w:rsidR="001F63CC">
        <w:rPr>
          <w:rFonts w:ascii="Verdana" w:hAnsi="Verdana"/>
          <w:sz w:val="22"/>
          <w:szCs w:val="22"/>
        </w:rPr>
        <w:t>Democratic party.</w:t>
      </w:r>
    </w:p>
    <w:p w:rsidR="00850819" w:rsidRDefault="00E6649E" w:rsidP="00304C2C">
      <w:pPr>
        <w:rPr>
          <w:rFonts w:ascii="Verdana" w:hAnsi="Verdana"/>
          <w:sz w:val="22"/>
          <w:szCs w:val="22"/>
        </w:rPr>
      </w:pPr>
      <w:r w:rsidRPr="005958CC">
        <w:rPr>
          <w:rFonts w:ascii="Verdana" w:hAnsi="Verdana"/>
          <w:sz w:val="22"/>
          <w:szCs w:val="22"/>
        </w:rPr>
        <w:t>It is my opin</w:t>
      </w:r>
      <w:r w:rsidRPr="005958CC">
        <w:rPr>
          <w:rFonts w:ascii="Verdana" w:hAnsi="Verdana"/>
          <w:sz w:val="22"/>
          <w:szCs w:val="22"/>
        </w:rPr>
        <w:t>ion that the execution of Gander Sauce is ignored. There are many more ways to win an election than smear other parties' names.</w:t>
      </w:r>
      <w:r w:rsidR="00C213E5" w:rsidRPr="005958CC">
        <w:rPr>
          <w:rFonts w:ascii="Verdana" w:hAnsi="Verdana"/>
          <w:sz w:val="22"/>
          <w:szCs w:val="22"/>
        </w:rPr>
        <w:t xml:space="preserve"> Opposition by spoiling other's names is not a trend to normalize since eventually both parties will be affected, and democracy will eventually lose meaning.</w:t>
      </w:r>
      <w:r w:rsidRPr="005958CC">
        <w:rPr>
          <w:rFonts w:ascii="Verdana" w:hAnsi="Verdana"/>
          <w:sz w:val="22"/>
          <w:szCs w:val="22"/>
        </w:rPr>
        <w:t xml:space="preserve"> Leadership will be there forever and smear</w:t>
      </w:r>
      <w:r w:rsidR="00C213E5" w:rsidRPr="005958CC">
        <w:rPr>
          <w:rFonts w:ascii="Verdana" w:hAnsi="Verdana"/>
          <w:sz w:val="22"/>
          <w:szCs w:val="22"/>
        </w:rPr>
        <w:t xml:space="preserve"> tactics are not what we want to be written in the history of this great state </w:t>
      </w:r>
      <w:r w:rsidR="001F63CC">
        <w:rPr>
          <w:rFonts w:ascii="Verdana" w:hAnsi="Verdana"/>
          <w:sz w:val="22"/>
          <w:szCs w:val="22"/>
        </w:rPr>
        <w:t>(</w:t>
      </w:r>
      <w:r w:rsidR="001F63CC">
        <w:t>"</w:t>
      </w:r>
      <w:r w:rsidR="001F63CC" w:rsidRPr="001F63CC">
        <w:rPr>
          <w:i/>
        </w:rPr>
        <w:t>Disingenuous efforts to trick voters by purchasing sham websites and putting out misinformation have no place in our state</w:t>
      </w:r>
      <w:r w:rsidR="001F63CC">
        <w:t xml:space="preserve">", Calanni, 2019). </w:t>
      </w:r>
      <w:r w:rsidR="00C213E5" w:rsidRPr="005958CC">
        <w:rPr>
          <w:rFonts w:ascii="Verdana" w:hAnsi="Verdana"/>
          <w:sz w:val="22"/>
          <w:szCs w:val="22"/>
        </w:rPr>
        <w:t xml:space="preserve">Not implementing Gander Sauce is, ethically speaking, the best thing to do. </w:t>
      </w:r>
    </w:p>
    <w:p w:rsidR="005958CC" w:rsidRPr="005958CC" w:rsidRDefault="00E6649E" w:rsidP="00E34B8C">
      <w:pPr>
        <w:rPr>
          <w:rFonts w:ascii="Verdana" w:hAnsi="Verdana"/>
          <w:sz w:val="22"/>
          <w:szCs w:val="22"/>
        </w:rPr>
      </w:pPr>
      <w:r>
        <w:rPr>
          <w:rFonts w:ascii="Verdana" w:hAnsi="Verdana"/>
          <w:sz w:val="22"/>
          <w:szCs w:val="22"/>
        </w:rPr>
        <w:t>This paper has explained the Gander Sauce</w:t>
      </w:r>
      <w:r w:rsidR="00A961D2">
        <w:rPr>
          <w:rFonts w:ascii="Verdana" w:hAnsi="Verdana"/>
          <w:sz w:val="22"/>
          <w:szCs w:val="22"/>
        </w:rPr>
        <w:t xml:space="preserve"> and</w:t>
      </w:r>
      <w:r>
        <w:rPr>
          <w:rFonts w:ascii="Verdana" w:hAnsi="Verdana"/>
          <w:sz w:val="22"/>
          <w:szCs w:val="22"/>
        </w:rPr>
        <w:t xml:space="preserve"> </w:t>
      </w:r>
      <w:r w:rsidR="00A961D2">
        <w:rPr>
          <w:rFonts w:ascii="Verdana" w:hAnsi="Verdana"/>
          <w:sz w:val="22"/>
          <w:szCs w:val="22"/>
        </w:rPr>
        <w:t>the reason for it</w:t>
      </w:r>
      <w:r w:rsidR="00F12FE6">
        <w:rPr>
          <w:rFonts w:ascii="Verdana" w:hAnsi="Verdana"/>
          <w:sz w:val="22"/>
          <w:szCs w:val="22"/>
        </w:rPr>
        <w:t>, and</w:t>
      </w:r>
      <w:r w:rsidR="00A961D2">
        <w:rPr>
          <w:rFonts w:ascii="Verdana" w:hAnsi="Verdana"/>
          <w:sz w:val="22"/>
          <w:szCs w:val="22"/>
        </w:rPr>
        <w:t xml:space="preserve"> </w:t>
      </w:r>
      <w:r w:rsidR="00F12FE6">
        <w:rPr>
          <w:rFonts w:ascii="Verdana" w:hAnsi="Verdana"/>
          <w:sz w:val="22"/>
          <w:szCs w:val="22"/>
        </w:rPr>
        <w:t>t</w:t>
      </w:r>
      <w:r w:rsidR="00A961D2">
        <w:rPr>
          <w:rFonts w:ascii="Verdana" w:hAnsi="Verdana"/>
          <w:sz w:val="22"/>
          <w:szCs w:val="22"/>
        </w:rPr>
        <w:t xml:space="preserve">he necessities for its execution. </w:t>
      </w:r>
      <w:r w:rsidR="00F12FE6">
        <w:rPr>
          <w:rFonts w:ascii="Verdana" w:hAnsi="Verdana"/>
          <w:sz w:val="22"/>
          <w:szCs w:val="22"/>
        </w:rPr>
        <w:t>Also indicated, are t</w:t>
      </w:r>
      <w:r w:rsidR="00A961D2">
        <w:rPr>
          <w:rFonts w:ascii="Verdana" w:hAnsi="Verdana"/>
          <w:sz w:val="22"/>
          <w:szCs w:val="22"/>
        </w:rPr>
        <w:t xml:space="preserve">he </w:t>
      </w:r>
      <w:r w:rsidR="00F12FE6">
        <w:rPr>
          <w:rFonts w:ascii="Verdana" w:hAnsi="Verdana"/>
          <w:sz w:val="22"/>
          <w:szCs w:val="22"/>
        </w:rPr>
        <w:t>challenges</w:t>
      </w:r>
      <w:r w:rsidR="00A961D2">
        <w:rPr>
          <w:rFonts w:ascii="Verdana" w:hAnsi="Verdana"/>
          <w:sz w:val="22"/>
          <w:szCs w:val="22"/>
        </w:rPr>
        <w:t xml:space="preserve"> that come with </w:t>
      </w:r>
      <w:r w:rsidR="00F12FE6">
        <w:rPr>
          <w:rFonts w:ascii="Verdana" w:hAnsi="Verdana"/>
          <w:sz w:val="22"/>
          <w:szCs w:val="22"/>
        </w:rPr>
        <w:t xml:space="preserve">its execution and the impacts of the proceeding and those of not proceeding with it. </w:t>
      </w:r>
    </w:p>
    <w:p w:rsidR="00080C97" w:rsidRPr="005958CC" w:rsidRDefault="00E6649E">
      <w:pPr>
        <w:rPr>
          <w:rFonts w:ascii="Verdana" w:hAnsi="Verdana"/>
          <w:sz w:val="22"/>
          <w:szCs w:val="22"/>
        </w:rPr>
      </w:pPr>
      <w:r w:rsidRPr="005958CC">
        <w:rPr>
          <w:rFonts w:ascii="Verdana" w:hAnsi="Verdana"/>
          <w:sz w:val="22"/>
          <w:szCs w:val="22"/>
        </w:rPr>
        <w:t xml:space="preserve"> </w:t>
      </w:r>
    </w:p>
    <w:p w:rsidR="00080C97" w:rsidRPr="005958CC" w:rsidRDefault="00080C97">
      <w:pPr>
        <w:rPr>
          <w:rFonts w:ascii="Verdana" w:hAnsi="Verdana"/>
          <w:sz w:val="22"/>
          <w:szCs w:val="22"/>
        </w:rPr>
      </w:pPr>
    </w:p>
    <w:sdt>
      <w:sdtPr>
        <w:rPr>
          <w:rFonts w:ascii="Verdana" w:hAnsi="Verdana"/>
          <w:sz w:val="22"/>
          <w:szCs w:val="22"/>
        </w:rPr>
        <w:id w:val="-1426488804"/>
        <w:docPartObj>
          <w:docPartGallery w:val="Bibliographies"/>
          <w:docPartUnique/>
        </w:docPartObj>
      </w:sdtPr>
      <w:sdtEndPr>
        <w:rPr>
          <w:rFonts w:asciiTheme="minorHAnsi" w:hAnsiTheme="minorHAnsi"/>
          <w:b/>
          <w:bCs/>
          <w:sz w:val="24"/>
          <w:szCs w:val="24"/>
        </w:rPr>
      </w:sdtEndPr>
      <w:sdtContent>
        <w:p w:rsidR="005A45E8" w:rsidRPr="005958CC" w:rsidRDefault="005A45E8">
          <w:pPr>
            <w:rPr>
              <w:rFonts w:ascii="Verdana" w:hAnsi="Verdana"/>
              <w:sz w:val="22"/>
              <w:szCs w:val="22"/>
            </w:rPr>
          </w:pPr>
        </w:p>
        <w:p w:rsidR="005A45E8" w:rsidRPr="005958CC" w:rsidRDefault="005A45E8">
          <w:pPr>
            <w:rPr>
              <w:rFonts w:ascii="Verdana" w:hAnsi="Verdana"/>
              <w:sz w:val="22"/>
              <w:szCs w:val="22"/>
            </w:rPr>
          </w:pPr>
        </w:p>
        <w:p w:rsidR="005A45E8" w:rsidRPr="005958CC" w:rsidRDefault="005A45E8">
          <w:pPr>
            <w:rPr>
              <w:rFonts w:ascii="Verdana" w:hAnsi="Verdana"/>
              <w:sz w:val="22"/>
              <w:szCs w:val="22"/>
            </w:rPr>
          </w:pPr>
        </w:p>
        <w:p w:rsidR="005A45E8" w:rsidRDefault="005A45E8"/>
        <w:p w:rsidR="005A45E8" w:rsidRDefault="005A45E8"/>
        <w:p w:rsidR="005A45E8" w:rsidRDefault="005A45E8"/>
        <w:p w:rsidR="005A45E8" w:rsidRDefault="00E6649E">
          <w:r>
            <w:t>Works Cited</w:t>
          </w:r>
        </w:p>
        <w:p w:rsidR="00080C97" w:rsidRPr="005A45E8" w:rsidRDefault="00E6649E" w:rsidP="005A45E8">
          <w:pPr>
            <w:ind w:left="720" w:hanging="720"/>
            <w:rPr>
              <w:rFonts w:ascii="Arial" w:hAnsi="Arial" w:cs="Arial"/>
            </w:rPr>
          </w:pPr>
          <w:r w:rsidRPr="005A45E8">
            <w:rPr>
              <w:rFonts w:ascii="Arial" w:hAnsi="Arial" w:cs="Arial"/>
            </w:rPr>
            <w:t>Andrea Zelinski Nov. 26, 2019 Updated: Nov. 27, 2019 10:01 a.m.</w:t>
          </w:r>
        </w:p>
        <w:p w:rsidR="005A45E8" w:rsidRPr="005A45E8" w:rsidRDefault="005A45E8" w:rsidP="005A45E8">
          <w:pPr>
            <w:ind w:left="720" w:hanging="720"/>
            <w:rPr>
              <w:rFonts w:ascii="Arial" w:hAnsi="Arial" w:cs="Arial"/>
            </w:rPr>
          </w:pPr>
        </w:p>
        <w:p w:rsidR="005A45E8" w:rsidRDefault="005A45E8"/>
        <w:p w:rsidR="005A45E8" w:rsidRDefault="005A45E8"/>
        <w:p w:rsidR="00080C97" w:rsidRDefault="00E6649E" w:rsidP="005A45E8">
          <w:pPr>
            <w:pStyle w:val="Bibliography"/>
            <w:ind w:left="720" w:hanging="720"/>
          </w:pPr>
          <w:r>
            <w:fldChar w:fldCharType="begin"/>
          </w:r>
          <w:r>
            <w:instrText xml:space="preserve"> BIBLIOGRAPHY </w:instrText>
          </w:r>
          <w:r>
            <w:fldChar w:fldCharType="end"/>
          </w:r>
        </w:p>
      </w:sdtContent>
    </w:sdt>
    <w:sectPr w:rsidR="00080C9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E6649E">
      <w:pPr>
        <w:spacing w:line="240" w:lineRule="auto"/>
      </w:pPr>
      <w:r>
        <w:separator/>
      </w:r>
    </w:p>
  </w:endnote>
  <w:endnote w:type="continuationSeparator" w:id="0">
    <w:p w:rsidR="00000000" w:rsidRDefault="00E664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E6649E">
      <w:pPr>
        <w:spacing w:line="240" w:lineRule="auto"/>
      </w:pPr>
      <w:r>
        <w:separator/>
      </w:r>
    </w:p>
  </w:footnote>
  <w:footnote w:type="continuationSeparator" w:id="0">
    <w:p w:rsidR="00000000" w:rsidRDefault="00E6649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80C97" w:rsidRDefault="00E6649E">
    <w:pPr>
      <w:pStyle w:val="Header"/>
    </w:pPr>
    <w:sdt>
      <w:sdtPr>
        <w:alias w:val="Last Name:"/>
        <w:tag w:val="Last Name:"/>
        <w:id w:val="1658178901"/>
        <w:placeholder>
          <w:docPart w:val="B46A2B99E2DB4871BE480699737A6838"/>
        </w:placeholder>
        <w:showingPlcHdr/>
        <w:dataBinding w:prefixMappings="xmlns:ns0='http://schemas.microsoft.com/office/2006/coverPageProps' " w:xpath="/ns0:CoverPageProperties[1]/ns0:Abstract[1]" w:storeItemID="{55AF091B-3C7A-41E3-B477-F2FDAA23CFDA}"/>
        <w15:appearance w15:val="hidden"/>
        <w:text/>
      </w:sdtPr>
      <w:sdtEndPr/>
      <w:sdtContent>
        <w:r w:rsidR="00AB1E45">
          <w:t>[Last Name]</w:t>
        </w:r>
      </w:sdtContent>
    </w:sdt>
    <w:r w:rsidR="00EC2FE4">
      <w:t xml:space="preserve"> </w:t>
    </w:r>
    <w:r w:rsidR="00EC2FE4">
      <w:fldChar w:fldCharType="begin"/>
    </w:r>
    <w:r w:rsidR="00EC2FE4">
      <w:instrText xml:space="preserve"> PAGE   \* MERGEFORMAT </w:instrText>
    </w:r>
    <w:r w:rsidR="00EC2FE4">
      <w:fldChar w:fldCharType="separate"/>
    </w:r>
    <w:r w:rsidR="00AB1E45">
      <w:rPr>
        <w:noProof/>
      </w:rPr>
      <w:t>4</w:t>
    </w:r>
    <w:r w:rsidR="00EC2FE4">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80C97" w:rsidRDefault="00E6649E">
    <w:pPr>
      <w:pStyle w:val="Header"/>
    </w:pPr>
    <w:sdt>
      <w:sdtPr>
        <w:alias w:val="Last Name:"/>
        <w:tag w:val="Last Name:"/>
        <w:id w:val="-348181431"/>
        <w:placeholder>
          <w:docPart w:val="9A070BE98EF947658C3668863638F45E"/>
        </w:placeholder>
        <w:showingPlcHdr/>
        <w:dataBinding w:prefixMappings="xmlns:ns0='http://schemas.microsoft.com/office/2006/coverPageProps' " w:xpath="/ns0:CoverPageProperties[1]/ns0:Abstract[1]" w:storeItemID="{55AF091B-3C7A-41E3-B477-F2FDAA23CFDA}"/>
        <w15:appearance w15:val="hidden"/>
        <w:text/>
      </w:sdtPr>
      <w:sdtEndPr/>
      <w:sdtContent>
        <w:r w:rsidR="00AB1E45">
          <w:t>[Last Name]</w:t>
        </w:r>
      </w:sdtContent>
    </w:sdt>
    <w:r w:rsidR="00EC2FE4">
      <w:t xml:space="preserve"> </w:t>
    </w:r>
    <w:r w:rsidR="00EC2FE4">
      <w:fldChar w:fldCharType="begin"/>
    </w:r>
    <w:r w:rsidR="00EC2FE4">
      <w:instrText xml:space="preserve"> PAGE   \* MERGEFORMAT </w:instrText>
    </w:r>
    <w:r w:rsidR="00EC2FE4">
      <w:fldChar w:fldCharType="separate"/>
    </w:r>
    <w:r w:rsidR="00AB1E45">
      <w:rPr>
        <w:noProof/>
      </w:rPr>
      <w:t>1</w:t>
    </w:r>
    <w:r w:rsidR="00EC2FE4">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29E3C4C"/>
    <w:multiLevelType w:val="hybridMultilevel"/>
    <w:tmpl w:val="6256DC96"/>
    <w:lvl w:ilvl="0" w:tplc="4C9A0130">
      <w:start w:val="1"/>
      <w:numFmt w:val="lowerLetter"/>
      <w:pStyle w:val="TableNote"/>
      <w:suff w:val="space"/>
      <w:lvlText w:val="%1."/>
      <w:lvlJc w:val="left"/>
      <w:pPr>
        <w:ind w:left="0" w:firstLine="720"/>
      </w:pPr>
      <w:rPr>
        <w:rFonts w:hint="default"/>
      </w:rPr>
    </w:lvl>
    <w:lvl w:ilvl="1" w:tplc="E248A71A" w:tentative="1">
      <w:start w:val="1"/>
      <w:numFmt w:val="lowerLetter"/>
      <w:lvlText w:val="%2."/>
      <w:lvlJc w:val="left"/>
      <w:pPr>
        <w:ind w:left="2160" w:hanging="360"/>
      </w:pPr>
    </w:lvl>
    <w:lvl w:ilvl="2" w:tplc="23028D0A" w:tentative="1">
      <w:start w:val="1"/>
      <w:numFmt w:val="lowerRoman"/>
      <w:lvlText w:val="%3."/>
      <w:lvlJc w:val="right"/>
      <w:pPr>
        <w:ind w:left="2880" w:hanging="180"/>
      </w:pPr>
    </w:lvl>
    <w:lvl w:ilvl="3" w:tplc="1BB8C9CA" w:tentative="1">
      <w:start w:val="1"/>
      <w:numFmt w:val="decimal"/>
      <w:lvlText w:val="%4."/>
      <w:lvlJc w:val="left"/>
      <w:pPr>
        <w:ind w:left="3600" w:hanging="360"/>
      </w:pPr>
    </w:lvl>
    <w:lvl w:ilvl="4" w:tplc="CA2A54EA" w:tentative="1">
      <w:start w:val="1"/>
      <w:numFmt w:val="lowerLetter"/>
      <w:lvlText w:val="%5."/>
      <w:lvlJc w:val="left"/>
      <w:pPr>
        <w:ind w:left="4320" w:hanging="360"/>
      </w:pPr>
    </w:lvl>
    <w:lvl w:ilvl="5" w:tplc="008C3FD4" w:tentative="1">
      <w:start w:val="1"/>
      <w:numFmt w:val="lowerRoman"/>
      <w:lvlText w:val="%6."/>
      <w:lvlJc w:val="right"/>
      <w:pPr>
        <w:ind w:left="5040" w:hanging="180"/>
      </w:pPr>
    </w:lvl>
    <w:lvl w:ilvl="6" w:tplc="1562BA86" w:tentative="1">
      <w:start w:val="1"/>
      <w:numFmt w:val="decimal"/>
      <w:lvlText w:val="%7."/>
      <w:lvlJc w:val="left"/>
      <w:pPr>
        <w:ind w:left="5760" w:hanging="360"/>
      </w:pPr>
    </w:lvl>
    <w:lvl w:ilvl="7" w:tplc="1B1C4EF6" w:tentative="1">
      <w:start w:val="1"/>
      <w:numFmt w:val="lowerLetter"/>
      <w:lvlText w:val="%8."/>
      <w:lvlJc w:val="left"/>
      <w:pPr>
        <w:ind w:left="6480" w:hanging="360"/>
      </w:pPr>
    </w:lvl>
    <w:lvl w:ilvl="8" w:tplc="A9DAABB0" w:tentative="1">
      <w:start w:val="1"/>
      <w:numFmt w:val="lowerRoman"/>
      <w:lvlText w:val="%9."/>
      <w:lvlJc w:val="right"/>
      <w:pPr>
        <w:ind w:left="7200" w:hanging="180"/>
      </w:pPr>
    </w:lvl>
  </w:abstractNum>
  <w:abstractNum w:abstractNumId="12" w15:restartNumberingAfterBreak="0">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B1B5787"/>
    <w:multiLevelType w:val="multilevel"/>
    <w:tmpl w:val="4572ABF8"/>
    <w:numStyleLink w:val="MLAOutline"/>
  </w:abstractNum>
  <w:abstractNum w:abstractNumId="16" w15:restartNumberingAfterBreak="0">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5"/>
  </w:num>
  <w:num w:numId="14">
    <w:abstractNumId w:val="13"/>
  </w:num>
  <w:num w:numId="15">
    <w:abstractNumId w:val="10"/>
  </w:num>
  <w:num w:numId="16">
    <w:abstractNumId w:val="12"/>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4B0"/>
    <w:rsid w:val="00080C97"/>
    <w:rsid w:val="00095B7D"/>
    <w:rsid w:val="001535FB"/>
    <w:rsid w:val="001B4646"/>
    <w:rsid w:val="001F63CC"/>
    <w:rsid w:val="00293013"/>
    <w:rsid w:val="00304C2C"/>
    <w:rsid w:val="0034643D"/>
    <w:rsid w:val="003E748F"/>
    <w:rsid w:val="004936F5"/>
    <w:rsid w:val="00571C50"/>
    <w:rsid w:val="005958CC"/>
    <w:rsid w:val="005A45E8"/>
    <w:rsid w:val="006A64A8"/>
    <w:rsid w:val="007D4B2F"/>
    <w:rsid w:val="00850819"/>
    <w:rsid w:val="00965112"/>
    <w:rsid w:val="00A02210"/>
    <w:rsid w:val="00A961D2"/>
    <w:rsid w:val="00AB1E45"/>
    <w:rsid w:val="00B82F8F"/>
    <w:rsid w:val="00BD3A4E"/>
    <w:rsid w:val="00C0022A"/>
    <w:rsid w:val="00C16650"/>
    <w:rsid w:val="00C213E5"/>
    <w:rsid w:val="00C26420"/>
    <w:rsid w:val="00C92D78"/>
    <w:rsid w:val="00C93098"/>
    <w:rsid w:val="00D0358E"/>
    <w:rsid w:val="00D374B0"/>
    <w:rsid w:val="00D723B2"/>
    <w:rsid w:val="00DC690B"/>
    <w:rsid w:val="00E34B8C"/>
    <w:rsid w:val="00E6649E"/>
    <w:rsid w:val="00EC2FE4"/>
    <w:rsid w:val="00F12FE6"/>
    <w:rsid w:val="00F413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6EE8EBB7-F8AC-4611-9E98-D67A324D0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3"/>
    <w:qFormat/>
    <w:rPr>
      <w:i/>
      <w:iCs/>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pPr>
      <w:spacing w:before="240"/>
    </w:pPr>
  </w:style>
  <w:style w:type="paragraph" w:customStyle="1" w:styleId="TableNote">
    <w:name w:val="Table Note"/>
    <w:basedOn w:val="Normal"/>
    <w:uiPriority w:val="7"/>
    <w:qFormat/>
    <w:pPr>
      <w:numPr>
        <w:numId w:val="11"/>
      </w:numPr>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 /><Relationship Id="rId13" Type="http://schemas.openxmlformats.org/officeDocument/2006/relationships/theme" Target="theme/theme1.xml" /><Relationship Id="rId3" Type="http://schemas.openxmlformats.org/officeDocument/2006/relationships/numbering" Target="numbering.xml" /><Relationship Id="rId7" Type="http://schemas.openxmlformats.org/officeDocument/2006/relationships/footnotes" Target="footnotes.xml" /><Relationship Id="rId12" Type="http://schemas.openxmlformats.org/officeDocument/2006/relationships/glossaryDocument" Target="glossary/document.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fontTable" Target="fontTable.xml" /><Relationship Id="rId5" Type="http://schemas.openxmlformats.org/officeDocument/2006/relationships/settings" Target="settings.xml" /><Relationship Id="rId10" Type="http://schemas.openxmlformats.org/officeDocument/2006/relationships/header" Target="header2.xml" /><Relationship Id="rId4" Type="http://schemas.openxmlformats.org/officeDocument/2006/relationships/styles" Target="styles.xml" /><Relationship Id="rId9" Type="http://schemas.openxmlformats.org/officeDocument/2006/relationships/header" Target="header1.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AppData\Roaming\Microsoft\Templates\MLA%20style%20research%20paper(2).dotx" TargetMode="Externa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226AF427EE044FF85CBC3EACF0868DF"/>
        <w:category>
          <w:name w:val="General"/>
          <w:gallery w:val="placeholder"/>
        </w:category>
        <w:types>
          <w:type w:val="bbPlcHdr"/>
        </w:types>
        <w:behaviors>
          <w:behavior w:val="content"/>
        </w:behaviors>
        <w:guid w:val="{6398A94F-36AF-494E-90B2-8BDC5FE74DC2}"/>
      </w:docPartPr>
      <w:docPartBody>
        <w:p w:rsidR="00C70C6F" w:rsidRDefault="00C70C6F">
          <w:pPr>
            <w:pStyle w:val="A226AF427EE044FF85CBC3EACF0868DF"/>
          </w:pPr>
          <w:r>
            <w:t>[Date]</w:t>
          </w:r>
        </w:p>
      </w:docPartBody>
    </w:docPart>
    <w:docPart>
      <w:docPartPr>
        <w:name w:val="9A070BE98EF947658C3668863638F45E"/>
        <w:category>
          <w:name w:val="General"/>
          <w:gallery w:val="placeholder"/>
        </w:category>
        <w:types>
          <w:type w:val="bbPlcHdr"/>
        </w:types>
        <w:behaviors>
          <w:behavior w:val="content"/>
        </w:behaviors>
        <w:guid w:val="{CAB400B5-42AB-47C5-A63E-25DA38D108F4}"/>
      </w:docPartPr>
      <w:docPartBody>
        <w:p w:rsidR="00C70C6F" w:rsidRDefault="00C70C6F">
          <w:pPr>
            <w:pStyle w:val="9A070BE98EF947658C3668863638F45E"/>
          </w:pPr>
          <w:r>
            <w:t>Table data</w:t>
          </w:r>
        </w:p>
      </w:docPartBody>
    </w:docPart>
    <w:docPart>
      <w:docPartPr>
        <w:name w:val="B46A2B99E2DB4871BE480699737A6838"/>
        <w:category>
          <w:name w:val="General"/>
          <w:gallery w:val="placeholder"/>
        </w:category>
        <w:types>
          <w:type w:val="bbPlcHdr"/>
        </w:types>
        <w:behaviors>
          <w:behavior w:val="content"/>
        </w:behaviors>
        <w:guid w:val="{75B311D5-C8D9-4821-A887-063CB00D6740}"/>
      </w:docPartPr>
      <w:docPartBody>
        <w:p w:rsidR="00C70C6F" w:rsidRDefault="00C70C6F">
          <w:pPr>
            <w:pStyle w:val="B46A2B99E2DB4871BE480699737A6838"/>
          </w:pPr>
          <w:r>
            <w:t>Table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F9D"/>
    <w:rsid w:val="00C70C6F"/>
    <w:rsid w:val="00F62F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226AF427EE044FF85CBC3EACF0868DF">
    <w:name w:val="A226AF427EE044FF85CBC3EACF0868DF"/>
  </w:style>
  <w:style w:type="character" w:styleId="Emphasis">
    <w:name w:val="Emphasis"/>
    <w:basedOn w:val="DefaultParagraphFont"/>
    <w:uiPriority w:val="3"/>
    <w:qFormat/>
    <w:rPr>
      <w:i/>
      <w:iCs/>
    </w:rPr>
  </w:style>
  <w:style w:type="paragraph" w:customStyle="1" w:styleId="9A070BE98EF947658C3668863638F45E">
    <w:name w:val="9A070BE98EF947658C3668863638F45E"/>
  </w:style>
  <w:style w:type="paragraph" w:customStyle="1" w:styleId="B46A2B99E2DB4871BE480699737A6838">
    <w:name w:val="B46A2B99E2DB4871BE480699737A68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184030-13E0-4453-B644-C1BF481529A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MLA%20style%20research%20paper(2).dotx</Template>
  <TotalTime>0</TotalTime>
  <Pages>6</Pages>
  <Words>1268</Words>
  <Characters>7231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254716226303</cp:lastModifiedBy>
  <cp:revision>2</cp:revision>
  <dcterms:created xsi:type="dcterms:W3CDTF">2020-12-09T21:07:00Z</dcterms:created>
  <dcterms:modified xsi:type="dcterms:W3CDTF">2020-12-09T21:07:00Z</dcterms:modified>
</cp:coreProperties>
</file>